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7E7F7" w14:textId="18F79981" w:rsidR="00736C21" w:rsidRPr="00670539" w:rsidRDefault="00007849" w:rsidP="00007849">
      <w:pPr>
        <w:jc w:val="center"/>
        <w:rPr>
          <w:b/>
          <w:bCs/>
        </w:rPr>
      </w:pPr>
      <w:r w:rsidRPr="00670539">
        <w:rPr>
          <w:b/>
          <w:bCs/>
        </w:rPr>
        <w:t>DARBO PROJEKTŲ „330 KV ORO LINIJOS LEITUVOS E-NERIS REKONSTRAVIMAS“ SK DALIES DALINĖS EKSPERTIZĖS ATLIKIMO PASLAUGA</w:t>
      </w:r>
    </w:p>
    <w:p w14:paraId="3A8451B1" w14:textId="77777777" w:rsidR="00007849" w:rsidRDefault="00007849" w:rsidP="00007849">
      <w:pPr>
        <w:jc w:val="center"/>
      </w:pPr>
    </w:p>
    <w:p w14:paraId="613F7086" w14:textId="483C76F2" w:rsidR="00007849" w:rsidRPr="00670539" w:rsidRDefault="00007849" w:rsidP="00007849">
      <w:pPr>
        <w:jc w:val="center"/>
        <w:rPr>
          <w:b/>
          <w:bCs/>
        </w:rPr>
      </w:pPr>
      <w:r w:rsidRPr="00670539">
        <w:rPr>
          <w:b/>
          <w:bCs/>
        </w:rPr>
        <w:t>TECHNINĖ SPECIFIKACIJA</w:t>
      </w:r>
    </w:p>
    <w:p w14:paraId="397A9944" w14:textId="6487007E" w:rsidR="00007849" w:rsidRDefault="00007849" w:rsidP="00007849">
      <w:pPr>
        <w:pStyle w:val="ListParagraph"/>
        <w:numPr>
          <w:ilvl w:val="0"/>
          <w:numId w:val="2"/>
        </w:numPr>
        <w:spacing w:after="0" w:line="240" w:lineRule="auto"/>
        <w:jc w:val="both"/>
      </w:pPr>
      <w:r w:rsidRPr="00007849">
        <w:rPr>
          <w:b/>
          <w:bCs/>
        </w:rPr>
        <w:t xml:space="preserve">Pirkimo objekto apimtis (Bendras linijos ilgis – </w:t>
      </w:r>
      <w:r w:rsidR="00200642">
        <w:rPr>
          <w:b/>
          <w:bCs/>
        </w:rPr>
        <w:t xml:space="preserve">apie </w:t>
      </w:r>
      <w:r>
        <w:rPr>
          <w:b/>
          <w:bCs/>
        </w:rPr>
        <w:t>62</w:t>
      </w:r>
      <w:r w:rsidRPr="00007849">
        <w:rPr>
          <w:b/>
          <w:bCs/>
        </w:rPr>
        <w:t xml:space="preserve"> km</w:t>
      </w:r>
      <w:r w:rsidR="00200642">
        <w:rPr>
          <w:b/>
          <w:bCs/>
        </w:rPr>
        <w:t xml:space="preserve">; </w:t>
      </w:r>
      <w:r w:rsidR="007A5B44">
        <w:rPr>
          <w:b/>
          <w:bCs/>
        </w:rPr>
        <w:t>OL kerta Elektrėnų sav., Vilniaus r. sav.</w:t>
      </w:r>
      <w:r w:rsidR="00200642">
        <w:rPr>
          <w:b/>
          <w:bCs/>
        </w:rPr>
        <w:t>, todėl parengti du techniniai projektai OL ruožams ir gauti du SLD OL ruožams kiekvienoje sav. atskirai</w:t>
      </w:r>
      <w:r w:rsidRPr="00007849">
        <w:rPr>
          <w:b/>
          <w:bCs/>
        </w:rPr>
        <w:t>)</w:t>
      </w:r>
      <w:r w:rsidRPr="00007849">
        <w:t xml:space="preserve">: </w:t>
      </w:r>
    </w:p>
    <w:p w14:paraId="5B1A75C0" w14:textId="328FAF19" w:rsidR="00007849" w:rsidRDefault="00200642" w:rsidP="00007849">
      <w:pPr>
        <w:pStyle w:val="ListParagraph"/>
        <w:numPr>
          <w:ilvl w:val="1"/>
          <w:numId w:val="2"/>
        </w:numPr>
        <w:spacing w:after="0" w:line="240" w:lineRule="auto"/>
        <w:jc w:val="both"/>
      </w:pPr>
      <w:r>
        <w:t>Elektrėnų sav. OL rekonstruojama ruože nuo esamos atramos Nr. 6 iki atramos Nr. 108: bendras linijos ilgis šiame ruože apie 27,786 km.</w:t>
      </w:r>
      <w:r w:rsidR="00007849" w:rsidRPr="00007849">
        <w:t xml:space="preserve"> (senos atramos </w:t>
      </w:r>
      <w:r>
        <w:t>demontuojamos</w:t>
      </w:r>
      <w:r w:rsidR="007A5B44">
        <w:t xml:space="preserve">, </w:t>
      </w:r>
      <w:r w:rsidR="00007849" w:rsidRPr="00007849">
        <w:t>statomos</w:t>
      </w:r>
      <w:r w:rsidR="007A5B44">
        <w:t xml:space="preserve"> naujos</w:t>
      </w:r>
      <w:r>
        <w:t xml:space="preserve"> atramos</w:t>
      </w:r>
      <w:r w:rsidR="007A5B44">
        <w:t>,</w:t>
      </w:r>
      <w:r w:rsidR="00007849" w:rsidRPr="00007849">
        <w:t xml:space="preserve"> tiesiami </w:t>
      </w:r>
      <w:r w:rsidR="007A5B44">
        <w:t xml:space="preserve">nauji </w:t>
      </w:r>
      <w:r w:rsidR="00007849" w:rsidRPr="00007849">
        <w:t xml:space="preserve">laidai); </w:t>
      </w:r>
    </w:p>
    <w:p w14:paraId="1E5F96F9" w14:textId="45B0B962" w:rsidR="00E95C48" w:rsidRDefault="00200642" w:rsidP="00E95C48">
      <w:pPr>
        <w:pStyle w:val="ListParagraph"/>
        <w:numPr>
          <w:ilvl w:val="1"/>
          <w:numId w:val="2"/>
        </w:numPr>
        <w:spacing w:after="0" w:line="240" w:lineRule="auto"/>
        <w:jc w:val="both"/>
      </w:pPr>
      <w:r>
        <w:t>Vilniaus r. sav. OL rekonstruojama ruože nuo esamos atramos Nr. 109 iki atramos Nr. 231: bendras linijos ilgis šiame ruože apie 34,230</w:t>
      </w:r>
      <w:r w:rsidR="00E95C48">
        <w:t xml:space="preserve"> </w:t>
      </w:r>
      <w:r>
        <w:t>km.</w:t>
      </w:r>
      <w:r w:rsidRPr="00007849">
        <w:t xml:space="preserve"> (senos atramos </w:t>
      </w:r>
      <w:r>
        <w:t xml:space="preserve">demontuojamos, </w:t>
      </w:r>
      <w:r w:rsidRPr="00007849">
        <w:t>statomos</w:t>
      </w:r>
      <w:r>
        <w:t xml:space="preserve"> naujos atramos,</w:t>
      </w:r>
      <w:r w:rsidRPr="00007849">
        <w:t xml:space="preserve"> tiesiami </w:t>
      </w:r>
      <w:r>
        <w:t xml:space="preserve">nauji </w:t>
      </w:r>
      <w:r w:rsidRPr="00007849">
        <w:t xml:space="preserve">laidai); </w:t>
      </w:r>
    </w:p>
    <w:p w14:paraId="190E1696" w14:textId="1E6179D5" w:rsidR="00007849" w:rsidRPr="00E95C48" w:rsidRDefault="00670539" w:rsidP="000078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bCs/>
        </w:rPr>
      </w:pPr>
      <w:r>
        <w:rPr>
          <w:b/>
          <w:bCs/>
        </w:rPr>
        <w:t>Statinio</w:t>
      </w:r>
      <w:r w:rsidR="00007849" w:rsidRPr="00E95C48">
        <w:rPr>
          <w:b/>
          <w:bCs/>
        </w:rPr>
        <w:t xml:space="preserve"> projekto dalys, kurioms turės būti atliekama dalinė darbo projekto statinio konstrukcijų dalies (SK) ekspertizė (toliau – Ekspertizė) ir pateikti dalinės ekspertizės įvertinimai: </w:t>
      </w:r>
    </w:p>
    <w:p w14:paraId="68F8BFB5" w14:textId="6F416BE0" w:rsidR="007A5B44" w:rsidRDefault="007A5B44" w:rsidP="007A5B44">
      <w:pPr>
        <w:pStyle w:val="ListParagraph"/>
        <w:numPr>
          <w:ilvl w:val="1"/>
          <w:numId w:val="2"/>
        </w:numPr>
        <w:spacing w:after="0" w:line="240" w:lineRule="auto"/>
        <w:jc w:val="both"/>
      </w:pPr>
      <w:r w:rsidRPr="00670539">
        <w:t>Darbo projektas,</w:t>
      </w:r>
      <w:r>
        <w:t xml:space="preserve"> parengtas pagal techninį projektą „330 kV OL Lietuvos E-Neris Elektrėnų sav., rekonstravimo projektas“, 24018.01, suside</w:t>
      </w:r>
      <w:r w:rsidR="00200642">
        <w:t>dantį</w:t>
      </w:r>
      <w:r>
        <w:t xml:space="preserve"> iš bylų:</w:t>
      </w:r>
    </w:p>
    <w:p w14:paraId="5A100770" w14:textId="1434522D" w:rsidR="00E95C48" w:rsidRDefault="00E95C48" w:rsidP="00E95C48">
      <w:pPr>
        <w:pStyle w:val="ListParagraph"/>
        <w:spacing w:after="0" w:line="240" w:lineRule="auto"/>
        <w:ind w:left="792"/>
        <w:jc w:val="both"/>
      </w:pPr>
      <w:r w:rsidRPr="00E95C48">
        <w:rPr>
          <w:noProof/>
        </w:rPr>
        <w:drawing>
          <wp:inline distT="0" distB="0" distL="0" distR="0" wp14:anchorId="36413B3A" wp14:editId="720B510E">
            <wp:extent cx="5057775" cy="2032836"/>
            <wp:effectExtent l="0" t="0" r="0" b="5715"/>
            <wp:docPr id="683800314" name="Picture 1" descr="A white paper with black text and red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800314" name="Picture 1" descr="A white paper with black text and red text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61286" cy="2034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2C448" w14:textId="7DAB9FF4" w:rsidR="00E95C48" w:rsidRDefault="00E95C48" w:rsidP="00E95C48">
      <w:pPr>
        <w:pStyle w:val="ListParagraph"/>
        <w:numPr>
          <w:ilvl w:val="1"/>
          <w:numId w:val="2"/>
        </w:numPr>
        <w:spacing w:after="0" w:line="240" w:lineRule="auto"/>
        <w:jc w:val="both"/>
      </w:pPr>
      <w:r>
        <w:t>Darbo projektas, parengtas pagal techninį projektą „330 kV OL Lietuvos E-Neris Vilniaus r. sav., rekonstravimo projektas“, 24018.02, susidedantį iš bylų:</w:t>
      </w:r>
    </w:p>
    <w:p w14:paraId="154B651D" w14:textId="1B733751" w:rsidR="00E95C48" w:rsidRDefault="00E95C48" w:rsidP="00E95C48">
      <w:pPr>
        <w:pStyle w:val="ListParagraph"/>
        <w:spacing w:after="0" w:line="240" w:lineRule="auto"/>
        <w:ind w:left="792"/>
        <w:jc w:val="both"/>
      </w:pPr>
      <w:r w:rsidRPr="00E95C48">
        <w:rPr>
          <w:noProof/>
        </w:rPr>
        <w:drawing>
          <wp:inline distT="0" distB="0" distL="0" distR="0" wp14:anchorId="2E1DD221" wp14:editId="160F8DF9">
            <wp:extent cx="5133975" cy="2107892"/>
            <wp:effectExtent l="0" t="0" r="0" b="6985"/>
            <wp:docPr id="1095704326" name="Picture 1" descr="A screenshot of a documen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704326" name="Picture 1" descr="A screenshot of a document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36279" cy="2108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9E2C5" w14:textId="3116B6A9" w:rsidR="00E95C48" w:rsidRDefault="00E95C48" w:rsidP="00E95C4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bCs/>
        </w:rPr>
      </w:pPr>
      <w:r>
        <w:rPr>
          <w:b/>
          <w:bCs/>
        </w:rPr>
        <w:t>Ekspertizės atlikimo terminai</w:t>
      </w:r>
      <w:r w:rsidRPr="00E95C48">
        <w:rPr>
          <w:b/>
          <w:bCs/>
        </w:rPr>
        <w:t xml:space="preserve">: </w:t>
      </w:r>
    </w:p>
    <w:p w14:paraId="385156F3" w14:textId="35D98314" w:rsidR="00E95C48" w:rsidRDefault="00E95C48" w:rsidP="00E95C48">
      <w:pPr>
        <w:pStyle w:val="ListParagraph"/>
        <w:numPr>
          <w:ilvl w:val="1"/>
          <w:numId w:val="2"/>
        </w:numPr>
        <w:spacing w:after="0" w:line="240" w:lineRule="auto"/>
        <w:jc w:val="both"/>
      </w:pPr>
      <w:r w:rsidRPr="00E95C48">
        <w:lastRenderedPageBreak/>
        <w:t xml:space="preserve">Dalinės Ekspertizės aktus pateikti pagal Techninės specifikacijos 2.1 ir 2.2 punktus ne vėliau kaip per 12 d. d. nuo dokumentų ir informacijos, reikalingos tinkamam Sutarties vykdymui, gavimo dienos. </w:t>
      </w:r>
    </w:p>
    <w:p w14:paraId="63FAB3D1" w14:textId="0A4908B3" w:rsidR="00E95C48" w:rsidRDefault="00E95C48" w:rsidP="00E95C48">
      <w:pPr>
        <w:pStyle w:val="ListParagraph"/>
        <w:numPr>
          <w:ilvl w:val="1"/>
          <w:numId w:val="2"/>
        </w:numPr>
        <w:spacing w:after="0" w:line="240" w:lineRule="auto"/>
        <w:jc w:val="both"/>
      </w:pPr>
      <w:r>
        <w:t xml:space="preserve">Terminas skaičiuojamas nuo kiekvienos atskiros bylos pateikimo ekspertizei dienos. </w:t>
      </w:r>
    </w:p>
    <w:p w14:paraId="524E3A93" w14:textId="6FE56C1A" w:rsidR="00E95C48" w:rsidRDefault="00E95C48" w:rsidP="00E95C48">
      <w:pPr>
        <w:pStyle w:val="ListParagraph"/>
        <w:numPr>
          <w:ilvl w:val="1"/>
          <w:numId w:val="2"/>
        </w:numPr>
        <w:spacing w:after="0" w:line="240" w:lineRule="auto"/>
        <w:jc w:val="both"/>
      </w:pPr>
      <w:r>
        <w:t>Jei darbo projekto bylai pateikiamos pastabos, pagal kurias projektas turi būti pataisytas, Ekspertizės atlikimo terminas pratęsiamas tokiam laikotarpiui, kurį užtruko projekto pataisymas, papildomai pridedant 7 d. d. terminą, skaičiuojant nuo pataisytos projekto dalies gavimo dienos.</w:t>
      </w:r>
    </w:p>
    <w:p w14:paraId="504932E6" w14:textId="35638030" w:rsidR="000701CC" w:rsidRDefault="000701CC" w:rsidP="00E95C48">
      <w:pPr>
        <w:pStyle w:val="ListParagraph"/>
        <w:numPr>
          <w:ilvl w:val="1"/>
          <w:numId w:val="2"/>
        </w:numPr>
        <w:spacing w:after="0" w:line="240" w:lineRule="auto"/>
        <w:jc w:val="both"/>
      </w:pPr>
      <w:r w:rsidRPr="000701CC">
        <w:t>Tiekėjas Ekspertizę atlieka vadovaudamasis Lietuvos Respublikos statybos įstatymu, galiojančiais statybos techniniais reglamentais, kitais teisės aktais, reglamentuojančiais ekspertizės atlikimą.</w:t>
      </w:r>
    </w:p>
    <w:p w14:paraId="5DC01E33" w14:textId="2095D00E" w:rsidR="000701CC" w:rsidRDefault="000701CC" w:rsidP="00E95C48">
      <w:pPr>
        <w:pStyle w:val="ListParagraph"/>
        <w:numPr>
          <w:ilvl w:val="1"/>
          <w:numId w:val="2"/>
        </w:numPr>
        <w:spacing w:after="0" w:line="240" w:lineRule="auto"/>
        <w:jc w:val="both"/>
      </w:pPr>
      <w:r>
        <w:t>T</w:t>
      </w:r>
      <w:r w:rsidRPr="000701CC">
        <w:t>iekėjas</w:t>
      </w:r>
      <w:r>
        <w:t xml:space="preserve"> </w:t>
      </w:r>
      <w:r w:rsidRPr="000701CC">
        <w:t>Ekspertizės atlikimo metu pastabas pateikia aiškiai, nedviprasmiškai, nurodydamas ką konkrečiai privaloma koreguoti projekte ir nukreipdamas į konkretų teisės akto punktą, kuriuo vadovaujantis reikalauja koreguoti projektą.</w:t>
      </w:r>
    </w:p>
    <w:p w14:paraId="3845D846" w14:textId="6C85F1EF" w:rsidR="000701CC" w:rsidRDefault="000701CC" w:rsidP="000701C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bCs/>
        </w:rPr>
      </w:pPr>
      <w:r w:rsidRPr="000701CC">
        <w:rPr>
          <w:b/>
          <w:bCs/>
        </w:rPr>
        <w:t>Projekto kaina:</w:t>
      </w:r>
    </w:p>
    <w:p w14:paraId="65B0AEE0" w14:textId="1E8CA9F4" w:rsidR="000701CC" w:rsidRPr="000701CC" w:rsidRDefault="000701CC" w:rsidP="000701CC">
      <w:pPr>
        <w:pStyle w:val="ListParagraph"/>
        <w:spacing w:after="0" w:line="240" w:lineRule="auto"/>
        <w:ind w:left="360"/>
        <w:jc w:val="both"/>
      </w:pPr>
      <w:r>
        <w:t>Projekto darbų vertė</w:t>
      </w:r>
      <w:r w:rsidRPr="000701CC">
        <w:t xml:space="preserve"> (be PVM ) – 28 339 500 Eur. </w:t>
      </w:r>
    </w:p>
    <w:p w14:paraId="20B931F2" w14:textId="77777777" w:rsidR="000701CC" w:rsidRDefault="000701CC" w:rsidP="00483A7E">
      <w:pPr>
        <w:spacing w:after="0" w:line="240" w:lineRule="auto"/>
        <w:jc w:val="both"/>
      </w:pPr>
    </w:p>
    <w:p w14:paraId="718BC23E" w14:textId="0F47708D" w:rsidR="00483A7E" w:rsidRPr="00483A7E" w:rsidRDefault="00483A7E" w:rsidP="00483A7E">
      <w:pPr>
        <w:spacing w:after="0" w:line="240" w:lineRule="auto"/>
        <w:jc w:val="both"/>
        <w:rPr>
          <w:b/>
          <w:bCs/>
        </w:rPr>
      </w:pPr>
      <w:r w:rsidRPr="00483A7E">
        <w:rPr>
          <w:b/>
          <w:bCs/>
        </w:rPr>
        <w:t>PRIDEDAMA</w:t>
      </w:r>
      <w:r>
        <w:rPr>
          <w:b/>
          <w:bCs/>
        </w:rPr>
        <w:t>:</w:t>
      </w:r>
    </w:p>
    <w:p w14:paraId="026AECF2" w14:textId="77777777" w:rsidR="000701CC" w:rsidRDefault="000701CC" w:rsidP="000701CC">
      <w:pPr>
        <w:spacing w:after="0" w:line="240" w:lineRule="auto"/>
        <w:ind w:left="360"/>
        <w:jc w:val="both"/>
      </w:pPr>
    </w:p>
    <w:p w14:paraId="054BAAE3" w14:textId="7FDCFBEC" w:rsidR="00621BC7" w:rsidRDefault="00621BC7" w:rsidP="00483A7E">
      <w:pPr>
        <w:pStyle w:val="ListParagraph"/>
        <w:numPr>
          <w:ilvl w:val="0"/>
          <w:numId w:val="3"/>
        </w:numPr>
        <w:spacing w:after="0" w:line="240" w:lineRule="auto"/>
        <w:jc w:val="both"/>
      </w:pPr>
      <w:r>
        <w:t>Informacija CPO</w:t>
      </w:r>
    </w:p>
    <w:p w14:paraId="5EA3AB31" w14:textId="54B3803E" w:rsidR="00483A7E" w:rsidRDefault="00483A7E" w:rsidP="00483A7E">
      <w:pPr>
        <w:pStyle w:val="ListParagraph"/>
        <w:numPr>
          <w:ilvl w:val="0"/>
          <w:numId w:val="3"/>
        </w:numPr>
        <w:spacing w:after="0" w:line="240" w:lineRule="auto"/>
        <w:jc w:val="both"/>
      </w:pPr>
      <w:r>
        <w:t>Statinio</w:t>
      </w:r>
      <w:r w:rsidR="00AC53ED">
        <w:t xml:space="preserve"> </w:t>
      </w:r>
      <w:r w:rsidRPr="00483A7E">
        <w:t>projekto „</w:t>
      </w:r>
      <w:r>
        <w:t>330 kV OL Lietuvos E-Neris Elektrėnų sav., rekonstravimo projektas“, 24018.01 sudėties žiniaraštis ir SK bylų sudėties žiniaraščiai</w:t>
      </w:r>
      <w:r w:rsidR="00AC53ED">
        <w:t>;</w:t>
      </w:r>
    </w:p>
    <w:p w14:paraId="0ECD3AE5" w14:textId="1DE57317" w:rsidR="00483A7E" w:rsidRDefault="00AC53ED" w:rsidP="00AC53ED">
      <w:pPr>
        <w:pStyle w:val="ListParagraph"/>
        <w:numPr>
          <w:ilvl w:val="0"/>
          <w:numId w:val="3"/>
        </w:numPr>
        <w:spacing w:after="0" w:line="240" w:lineRule="auto"/>
        <w:jc w:val="both"/>
      </w:pPr>
      <w:r>
        <w:t>Statinio projekto „</w:t>
      </w:r>
      <w:r w:rsidRPr="00483A7E">
        <w:t>330 kV OL Lietuvos E-Neris Vilniaus r. sav., rekonstravimo projektas“, 24018.02</w:t>
      </w:r>
      <w:r>
        <w:t xml:space="preserve"> sudėties žiniaraštis ir SK bylų sudėties žiniaraščiai;</w:t>
      </w:r>
    </w:p>
    <w:p w14:paraId="11F7AB14" w14:textId="036B03FA" w:rsidR="000701CC" w:rsidRDefault="00483A7E" w:rsidP="00483A7E">
      <w:pPr>
        <w:pStyle w:val="ListParagraph"/>
        <w:numPr>
          <w:ilvl w:val="0"/>
          <w:numId w:val="3"/>
        </w:numPr>
        <w:spacing w:after="0" w:line="240" w:lineRule="auto"/>
        <w:jc w:val="both"/>
      </w:pPr>
      <w:r w:rsidRPr="00483A7E">
        <w:t xml:space="preserve">Bendrieji statinių rodikliai, </w:t>
      </w:r>
      <w:r>
        <w:t>techninio</w:t>
      </w:r>
      <w:r w:rsidRPr="00483A7E">
        <w:t xml:space="preserve"> projekto „</w:t>
      </w:r>
      <w:r>
        <w:t>330 kV OL Lietuvos E-Neris Elektrėnų sav., rekonstravimo projektas“, 24018.01</w:t>
      </w:r>
      <w:r w:rsidR="00AC53ED">
        <w:t>;</w:t>
      </w:r>
    </w:p>
    <w:p w14:paraId="12310FD8" w14:textId="6A79756A" w:rsidR="00483A7E" w:rsidRPr="00E95C48" w:rsidRDefault="00483A7E" w:rsidP="00483A7E">
      <w:pPr>
        <w:pStyle w:val="ListParagraph"/>
        <w:numPr>
          <w:ilvl w:val="0"/>
          <w:numId w:val="3"/>
        </w:numPr>
        <w:spacing w:after="0" w:line="240" w:lineRule="auto"/>
        <w:jc w:val="both"/>
      </w:pPr>
      <w:r w:rsidRPr="00483A7E">
        <w:t xml:space="preserve">Bendrieji statinių rodikliai, </w:t>
      </w:r>
      <w:r>
        <w:t>techninio projekto</w:t>
      </w:r>
      <w:r w:rsidRPr="00483A7E">
        <w:t xml:space="preserve"> „330 kV OL Lietuvos E-Neris Vilniaus r. sav., rekonstravimo projektas“, 24018.02.</w:t>
      </w:r>
    </w:p>
    <w:p w14:paraId="4EDFDC74" w14:textId="77777777" w:rsidR="00E95C48" w:rsidRDefault="00E95C48" w:rsidP="00E95C48">
      <w:pPr>
        <w:pStyle w:val="ListParagraph"/>
        <w:spacing w:after="0" w:line="240" w:lineRule="auto"/>
        <w:ind w:left="792"/>
        <w:jc w:val="both"/>
      </w:pPr>
    </w:p>
    <w:p w14:paraId="5E1564ED" w14:textId="77777777" w:rsidR="00200642" w:rsidRDefault="00200642" w:rsidP="00200642">
      <w:pPr>
        <w:pStyle w:val="ListParagraph"/>
        <w:spacing w:after="0" w:line="240" w:lineRule="auto"/>
        <w:ind w:left="792"/>
        <w:jc w:val="both"/>
      </w:pPr>
    </w:p>
    <w:p w14:paraId="3B8EDEE8" w14:textId="77777777" w:rsidR="007A5B44" w:rsidRDefault="007A5B44" w:rsidP="007A5B44">
      <w:pPr>
        <w:pStyle w:val="ListParagraph"/>
        <w:spacing w:after="0" w:line="240" w:lineRule="auto"/>
        <w:ind w:left="792"/>
        <w:jc w:val="both"/>
      </w:pPr>
    </w:p>
    <w:p w14:paraId="7295AF37" w14:textId="6DE41893" w:rsidR="00007849" w:rsidRDefault="00007849" w:rsidP="007A5B44">
      <w:pPr>
        <w:pStyle w:val="ListParagraph"/>
        <w:spacing w:after="0" w:line="240" w:lineRule="auto"/>
        <w:ind w:left="792"/>
        <w:jc w:val="both"/>
      </w:pPr>
    </w:p>
    <w:sectPr w:rsidR="00007849" w:rsidSect="00CB193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B3F6C"/>
    <w:multiLevelType w:val="multilevel"/>
    <w:tmpl w:val="A2D42EE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7EA4887"/>
    <w:multiLevelType w:val="hybridMultilevel"/>
    <w:tmpl w:val="5680E5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33D51"/>
    <w:multiLevelType w:val="multilevel"/>
    <w:tmpl w:val="A2D42EE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50305890">
    <w:abstractNumId w:val="1"/>
  </w:num>
  <w:num w:numId="2" w16cid:durableId="2094861662">
    <w:abstractNumId w:val="0"/>
  </w:num>
  <w:num w:numId="3" w16cid:durableId="20318324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849"/>
    <w:rsid w:val="00007849"/>
    <w:rsid w:val="000701CC"/>
    <w:rsid w:val="00200642"/>
    <w:rsid w:val="002D0763"/>
    <w:rsid w:val="002F74D3"/>
    <w:rsid w:val="00483A7E"/>
    <w:rsid w:val="00621BC7"/>
    <w:rsid w:val="00670539"/>
    <w:rsid w:val="006A1B94"/>
    <w:rsid w:val="007010F0"/>
    <w:rsid w:val="00736C21"/>
    <w:rsid w:val="007A5B44"/>
    <w:rsid w:val="008D1E93"/>
    <w:rsid w:val="00AC53ED"/>
    <w:rsid w:val="00CB193A"/>
    <w:rsid w:val="00E72DB7"/>
    <w:rsid w:val="00E95C48"/>
    <w:rsid w:val="00EA1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C34B9"/>
  <w15:chartTrackingRefBased/>
  <w15:docId w15:val="{B7DAA2F3-751C-4C64-9D44-677E1F24F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78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78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78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78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78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78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78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78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78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78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78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78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78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78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78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78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78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78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78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78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78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78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78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78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78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78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78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78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784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395</Words>
  <Characters>2635</Characters>
  <Application>Microsoft Office Word</Application>
  <DocSecurity>0</DocSecurity>
  <Lines>54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Dovilė Lazauskaitė</dc:creator>
  <cp:keywords/>
  <dc:description/>
  <cp:lastModifiedBy>Šarūnas Jurėnas</cp:lastModifiedBy>
  <cp:revision>5</cp:revision>
  <dcterms:created xsi:type="dcterms:W3CDTF">2025-11-24T08:00:00Z</dcterms:created>
  <dcterms:modified xsi:type="dcterms:W3CDTF">2025-11-24T11:16:00Z</dcterms:modified>
</cp:coreProperties>
</file>